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7F63" w:rsidRDefault="003D7F63" w:rsidP="003D7F63">
      <w:pPr>
        <w:pStyle w:val="a3"/>
        <w:tabs>
          <w:tab w:val="left" w:pos="5670"/>
        </w:tabs>
        <w:spacing w:line="280" w:lineRule="exact"/>
        <w:ind w:firstLine="0"/>
        <w:rPr>
          <w:rFonts w:ascii="Times New Roman" w:hAnsi="Times New Roman" w:cs="Times New Roman"/>
          <w:sz w:val="30"/>
          <w:szCs w:val="30"/>
        </w:rPr>
      </w:pPr>
      <w:bookmarkStart w:id="0" w:name="_Hlk211525084"/>
      <w:r>
        <w:rPr>
          <w:rFonts w:ascii="Times New Roman" w:hAnsi="Times New Roman" w:cs="Times New Roman"/>
          <w:sz w:val="30"/>
          <w:szCs w:val="30"/>
        </w:rPr>
        <w:t>СОГЛАСОВАНО</w:t>
      </w:r>
      <w:r>
        <w:rPr>
          <w:rFonts w:ascii="Times New Roman" w:hAnsi="Times New Roman" w:cs="Times New Roman"/>
          <w:sz w:val="30"/>
          <w:szCs w:val="30"/>
        </w:rPr>
        <w:tab/>
        <w:t>УТВЕРЖДАЮ</w:t>
      </w:r>
    </w:p>
    <w:p w:rsidR="003D7F63" w:rsidRDefault="003D7F63" w:rsidP="003D7F63">
      <w:pPr>
        <w:pStyle w:val="a3"/>
        <w:tabs>
          <w:tab w:val="left" w:pos="5670"/>
        </w:tabs>
        <w:spacing w:line="280" w:lineRule="exact"/>
        <w:ind w:firstLine="0"/>
        <w:rPr>
          <w:rFonts w:ascii="Times New Roman" w:hAnsi="Times New Roman" w:cs="Times New Roman"/>
          <w:sz w:val="30"/>
          <w:szCs w:val="30"/>
        </w:rPr>
      </w:pPr>
      <w:r>
        <w:rPr>
          <w:rFonts w:ascii="Times New Roman" w:hAnsi="Times New Roman" w:cs="Times New Roman"/>
          <w:sz w:val="30"/>
          <w:szCs w:val="30"/>
        </w:rPr>
        <w:t>Председатель профсоюзного</w:t>
      </w:r>
      <w:r>
        <w:rPr>
          <w:rFonts w:ascii="Times New Roman" w:hAnsi="Times New Roman" w:cs="Times New Roman"/>
          <w:sz w:val="30"/>
          <w:szCs w:val="30"/>
        </w:rPr>
        <w:tab/>
      </w:r>
      <w:r>
        <w:rPr>
          <w:rFonts w:ascii="Times New Roman" w:hAnsi="Times New Roman" w:cs="Times New Roman"/>
          <w:sz w:val="30"/>
          <w:szCs w:val="30"/>
        </w:rPr>
        <w:t>Заместитель г</w:t>
      </w:r>
      <w:r>
        <w:rPr>
          <w:rFonts w:ascii="Times New Roman" w:hAnsi="Times New Roman" w:cs="Times New Roman"/>
          <w:sz w:val="30"/>
          <w:szCs w:val="30"/>
        </w:rPr>
        <w:t>лавн</w:t>
      </w:r>
      <w:r>
        <w:rPr>
          <w:rFonts w:ascii="Times New Roman" w:hAnsi="Times New Roman" w:cs="Times New Roman"/>
          <w:sz w:val="30"/>
          <w:szCs w:val="30"/>
        </w:rPr>
        <w:t>ого</w:t>
      </w:r>
      <w:r>
        <w:rPr>
          <w:rFonts w:ascii="Times New Roman" w:hAnsi="Times New Roman" w:cs="Times New Roman"/>
          <w:sz w:val="30"/>
          <w:szCs w:val="30"/>
        </w:rPr>
        <w:t xml:space="preserve"> врач</w:t>
      </w:r>
    </w:p>
    <w:p w:rsidR="003D7F63" w:rsidRDefault="003D7F63" w:rsidP="003D7F63">
      <w:pPr>
        <w:pStyle w:val="a3"/>
        <w:tabs>
          <w:tab w:val="left" w:pos="5670"/>
        </w:tabs>
        <w:spacing w:line="280" w:lineRule="exact"/>
        <w:ind w:firstLine="0"/>
        <w:rPr>
          <w:rFonts w:ascii="Times New Roman" w:hAnsi="Times New Roman" w:cs="Times New Roman"/>
          <w:sz w:val="30"/>
          <w:szCs w:val="30"/>
        </w:rPr>
      </w:pPr>
      <w:r>
        <w:rPr>
          <w:rFonts w:ascii="Times New Roman" w:hAnsi="Times New Roman" w:cs="Times New Roman"/>
          <w:sz w:val="30"/>
          <w:szCs w:val="30"/>
        </w:rPr>
        <w:t>комитета</w:t>
      </w:r>
      <w:r>
        <w:rPr>
          <w:rFonts w:ascii="Times New Roman" w:hAnsi="Times New Roman" w:cs="Times New Roman"/>
          <w:sz w:val="30"/>
          <w:szCs w:val="30"/>
        </w:rPr>
        <w:tab/>
      </w:r>
      <w:r>
        <w:rPr>
          <w:rFonts w:ascii="Times New Roman" w:hAnsi="Times New Roman" w:cs="Times New Roman"/>
          <w:sz w:val="30"/>
          <w:szCs w:val="30"/>
        </w:rPr>
        <w:t>по медицинской части</w:t>
      </w:r>
    </w:p>
    <w:p w:rsidR="003D7F63" w:rsidRDefault="003D7F63" w:rsidP="003D7F63">
      <w:pPr>
        <w:pStyle w:val="a3"/>
        <w:tabs>
          <w:tab w:val="left" w:pos="5670"/>
        </w:tabs>
        <w:spacing w:line="280" w:lineRule="exact"/>
        <w:ind w:firstLine="0"/>
        <w:rPr>
          <w:rFonts w:ascii="Times New Roman" w:hAnsi="Times New Roman" w:cs="Times New Roman"/>
          <w:sz w:val="30"/>
          <w:szCs w:val="30"/>
        </w:rPr>
      </w:pPr>
      <w:r>
        <w:rPr>
          <w:rFonts w:ascii="Times New Roman" w:hAnsi="Times New Roman" w:cs="Times New Roman"/>
          <w:sz w:val="30"/>
          <w:szCs w:val="30"/>
        </w:rPr>
        <w:tab/>
      </w:r>
      <w:r w:rsidRPr="003D7F63">
        <w:rPr>
          <w:rFonts w:ascii="Times New Roman" w:hAnsi="Times New Roman" w:cs="Times New Roman"/>
          <w:sz w:val="30"/>
          <w:szCs w:val="30"/>
        </w:rPr>
        <w:t>УЗ «23-я городская</w:t>
      </w:r>
    </w:p>
    <w:p w:rsidR="003D7F63" w:rsidRDefault="003D7F63" w:rsidP="003D7F63">
      <w:pPr>
        <w:pStyle w:val="a3"/>
        <w:tabs>
          <w:tab w:val="left" w:pos="5670"/>
        </w:tabs>
        <w:spacing w:line="280" w:lineRule="exact"/>
        <w:ind w:firstLine="0"/>
        <w:rPr>
          <w:rFonts w:ascii="Times New Roman" w:hAnsi="Times New Roman" w:cs="Times New Roman"/>
          <w:sz w:val="30"/>
          <w:szCs w:val="30"/>
        </w:rPr>
      </w:pPr>
      <w:r>
        <w:rPr>
          <w:rFonts w:ascii="Times New Roman" w:hAnsi="Times New Roman" w:cs="Times New Roman"/>
          <w:sz w:val="30"/>
          <w:szCs w:val="30"/>
        </w:rPr>
        <w:tab/>
        <w:t>поликлиника»</w:t>
      </w:r>
    </w:p>
    <w:p w:rsidR="003D7F63" w:rsidRDefault="003D7F63" w:rsidP="003D7F63">
      <w:pPr>
        <w:pStyle w:val="a3"/>
        <w:tabs>
          <w:tab w:val="left" w:pos="5670"/>
        </w:tabs>
        <w:ind w:firstLine="0"/>
        <w:rPr>
          <w:rFonts w:ascii="Times New Roman" w:hAnsi="Times New Roman" w:cs="Times New Roman"/>
          <w:sz w:val="30"/>
          <w:szCs w:val="30"/>
        </w:rPr>
      </w:pPr>
      <w:r>
        <w:rPr>
          <w:rFonts w:ascii="Times New Roman" w:hAnsi="Times New Roman" w:cs="Times New Roman"/>
          <w:sz w:val="30"/>
          <w:szCs w:val="30"/>
        </w:rPr>
        <w:t>______________</w:t>
      </w:r>
      <w:proofErr w:type="spellStart"/>
      <w:r>
        <w:rPr>
          <w:rFonts w:ascii="Times New Roman" w:hAnsi="Times New Roman" w:cs="Times New Roman"/>
          <w:sz w:val="30"/>
          <w:szCs w:val="30"/>
        </w:rPr>
        <w:t>Е.С.Коледа</w:t>
      </w:r>
      <w:proofErr w:type="spellEnd"/>
      <w:r>
        <w:rPr>
          <w:rFonts w:ascii="Times New Roman" w:hAnsi="Times New Roman" w:cs="Times New Roman"/>
          <w:sz w:val="30"/>
          <w:szCs w:val="30"/>
        </w:rPr>
        <w:tab/>
        <w:t>_____________</w:t>
      </w:r>
      <w:proofErr w:type="spellStart"/>
      <w:r>
        <w:rPr>
          <w:rFonts w:ascii="Times New Roman" w:hAnsi="Times New Roman" w:cs="Times New Roman"/>
          <w:sz w:val="30"/>
          <w:szCs w:val="30"/>
        </w:rPr>
        <w:t>А.Г.Трубчик</w:t>
      </w:r>
      <w:proofErr w:type="spellEnd"/>
    </w:p>
    <w:p w:rsidR="003D7F63" w:rsidRDefault="003D7F63" w:rsidP="003D7F63">
      <w:pPr>
        <w:pStyle w:val="a3"/>
        <w:tabs>
          <w:tab w:val="left" w:pos="5670"/>
        </w:tabs>
        <w:ind w:firstLine="0"/>
        <w:rPr>
          <w:rFonts w:ascii="Times New Roman" w:hAnsi="Times New Roman" w:cs="Times New Roman"/>
          <w:sz w:val="30"/>
          <w:szCs w:val="30"/>
        </w:rPr>
      </w:pPr>
      <w:r>
        <w:rPr>
          <w:rFonts w:ascii="Times New Roman" w:hAnsi="Times New Roman" w:cs="Times New Roman"/>
          <w:sz w:val="30"/>
          <w:szCs w:val="30"/>
        </w:rPr>
        <w:t>«__</w:t>
      </w:r>
      <w:proofErr w:type="gramStart"/>
      <w:r>
        <w:rPr>
          <w:rFonts w:ascii="Times New Roman" w:hAnsi="Times New Roman" w:cs="Times New Roman"/>
          <w:sz w:val="30"/>
          <w:szCs w:val="30"/>
        </w:rPr>
        <w:t>_»_</w:t>
      </w:r>
      <w:proofErr w:type="gramEnd"/>
      <w:r>
        <w:rPr>
          <w:rFonts w:ascii="Times New Roman" w:hAnsi="Times New Roman" w:cs="Times New Roman"/>
          <w:sz w:val="30"/>
          <w:szCs w:val="30"/>
        </w:rPr>
        <w:t>____________2025 г.</w:t>
      </w:r>
      <w:r>
        <w:rPr>
          <w:rFonts w:ascii="Times New Roman" w:hAnsi="Times New Roman" w:cs="Times New Roman"/>
          <w:sz w:val="30"/>
          <w:szCs w:val="30"/>
        </w:rPr>
        <w:tab/>
        <w:t>«__</w:t>
      </w:r>
      <w:proofErr w:type="gramStart"/>
      <w:r>
        <w:rPr>
          <w:rFonts w:ascii="Times New Roman" w:hAnsi="Times New Roman" w:cs="Times New Roman"/>
          <w:sz w:val="30"/>
          <w:szCs w:val="30"/>
        </w:rPr>
        <w:t>_»_</w:t>
      </w:r>
      <w:proofErr w:type="gramEnd"/>
      <w:r>
        <w:rPr>
          <w:rFonts w:ascii="Times New Roman" w:hAnsi="Times New Roman" w:cs="Times New Roman"/>
          <w:sz w:val="30"/>
          <w:szCs w:val="30"/>
        </w:rPr>
        <w:t>___________2025 г.</w:t>
      </w:r>
    </w:p>
    <w:bookmarkEnd w:id="0"/>
    <w:p w:rsidR="00E85E11" w:rsidRDefault="00E85E11" w:rsidP="00E85E11"/>
    <w:p w:rsidR="00E85E11" w:rsidRDefault="00E85E11" w:rsidP="00E85E11"/>
    <w:p w:rsidR="00E85E11" w:rsidRPr="00E85E11" w:rsidRDefault="00E85E11" w:rsidP="00E85E11">
      <w:pPr>
        <w:jc w:val="center"/>
        <w:rPr>
          <w:b/>
          <w:bCs/>
        </w:rPr>
      </w:pPr>
      <w:r w:rsidRPr="00E85E11">
        <w:rPr>
          <w:b/>
          <w:bCs/>
        </w:rPr>
        <w:t>ПОЛОЖЕНИЕ</w:t>
      </w:r>
    </w:p>
    <w:p w:rsidR="00E85E11" w:rsidRDefault="00E85E11" w:rsidP="00E85E11">
      <w:pPr>
        <w:jc w:val="center"/>
      </w:pPr>
      <w:r>
        <w:t>о системе видеонаблюдения</w:t>
      </w:r>
    </w:p>
    <w:p w:rsidR="00E85E11" w:rsidRDefault="00E85E11" w:rsidP="00E85E11">
      <w:pPr>
        <w:jc w:val="center"/>
      </w:pPr>
      <w:r>
        <w:t>в учреждении здравоохранения «</w:t>
      </w:r>
      <w:r>
        <w:rPr>
          <w:lang w:val="ru-RU"/>
        </w:rPr>
        <w:t>23</w:t>
      </w:r>
      <w:r>
        <w:t>-я городская поликлиника»</w:t>
      </w:r>
    </w:p>
    <w:p w:rsidR="00E85E11" w:rsidRDefault="00E85E11" w:rsidP="00E85E11">
      <w:pPr>
        <w:jc w:val="center"/>
      </w:pPr>
    </w:p>
    <w:p w:rsidR="00E85E11" w:rsidRPr="00E85E11" w:rsidRDefault="00E85E11" w:rsidP="00E85E11">
      <w:pPr>
        <w:ind w:firstLine="709"/>
        <w:jc w:val="center"/>
        <w:rPr>
          <w:b/>
          <w:bCs/>
          <w:lang w:val="ru-RU"/>
        </w:rPr>
      </w:pPr>
      <w:r w:rsidRPr="00E85E11">
        <w:rPr>
          <w:b/>
          <w:bCs/>
          <w:lang w:val="ru-RU"/>
        </w:rPr>
        <w:t>ГЛАВА 1</w:t>
      </w:r>
    </w:p>
    <w:p w:rsidR="00E85E11" w:rsidRPr="00E85E11" w:rsidRDefault="00E85E11" w:rsidP="00E85E11">
      <w:pPr>
        <w:ind w:firstLine="709"/>
        <w:jc w:val="center"/>
        <w:rPr>
          <w:b/>
          <w:bCs/>
        </w:rPr>
      </w:pPr>
      <w:r w:rsidRPr="00E85E11">
        <w:rPr>
          <w:b/>
          <w:bCs/>
        </w:rPr>
        <w:t>ОБЩИЕ ПОЛОЖЕНИЯ</w:t>
      </w:r>
    </w:p>
    <w:p w:rsidR="00E85E11" w:rsidRDefault="00E85E11" w:rsidP="00E85E11">
      <w:pPr>
        <w:ind w:firstLine="709"/>
      </w:pPr>
      <w:r>
        <w:t xml:space="preserve">1.1. Настоящее Положение о системе видеонаблюдения </w:t>
      </w:r>
      <w:r>
        <w:br/>
      </w:r>
      <w:r>
        <w:t>в учреждении здравоохранении «</w:t>
      </w:r>
      <w:r>
        <w:rPr>
          <w:lang w:val="ru-RU"/>
        </w:rPr>
        <w:t>23</w:t>
      </w:r>
      <w:r>
        <w:t>-я городская поликлиника» (далее – Положение) разработано с целью разъяснения субъектам персональных данных целей обработки их изображений, зафиксированных на камеру</w:t>
      </w:r>
      <w:r>
        <w:rPr>
          <w:lang w:val="ru-RU"/>
        </w:rPr>
        <w:t xml:space="preserve"> </w:t>
      </w:r>
      <w:r>
        <w:rPr>
          <w:lang w:val="ru-RU"/>
        </w:rPr>
        <w:br/>
      </w:r>
      <w:r>
        <w:t>(-ы) видеонаблюдения, установленные в учреждении здравоохранения «</w:t>
      </w:r>
      <w:r>
        <w:rPr>
          <w:lang w:val="ru-RU"/>
        </w:rPr>
        <w:t>23</w:t>
      </w:r>
      <w:r>
        <w:t xml:space="preserve">-я городская поликлиника» (далее – </w:t>
      </w:r>
      <w:r>
        <w:rPr>
          <w:lang w:val="ru-RU"/>
        </w:rPr>
        <w:t>у</w:t>
      </w:r>
      <w:proofErr w:type="spellStart"/>
      <w:r>
        <w:t>чреждение</w:t>
      </w:r>
      <w:proofErr w:type="spellEnd"/>
      <w:r>
        <w:t>), определяет порядок использования системы видеонаблюдения и отражает имеющиеся в связи с этим у субъектов персональных данных права и механизмы их реализации.</w:t>
      </w:r>
    </w:p>
    <w:p w:rsidR="00E85E11" w:rsidRDefault="00E85E11" w:rsidP="00E85E11">
      <w:pPr>
        <w:ind w:firstLine="709"/>
      </w:pPr>
      <w:r>
        <w:t xml:space="preserve">1.2. Утверждение Положения является одной из принимаемых </w:t>
      </w:r>
      <w:r w:rsidR="003D7F63">
        <w:rPr>
          <w:lang w:val="ru-RU"/>
        </w:rPr>
        <w:t>у</w:t>
      </w:r>
      <w:proofErr w:type="spellStart"/>
      <w:r>
        <w:t>чреждением</w:t>
      </w:r>
      <w:proofErr w:type="spellEnd"/>
      <w:r>
        <w:t xml:space="preserve"> мер по защите персональных данных, предусмотренных статьей 17 Закона Республики Беларусь от 07.05.2021 №99-З «О защите персональных данных».</w:t>
      </w:r>
    </w:p>
    <w:p w:rsidR="00E85E11" w:rsidRDefault="00E85E11" w:rsidP="00E85E11">
      <w:pPr>
        <w:ind w:firstLine="709"/>
      </w:pPr>
      <w:r>
        <w:t xml:space="preserve">1.3. </w:t>
      </w:r>
      <w:r>
        <w:rPr>
          <w:lang w:val="ru-RU"/>
        </w:rPr>
        <w:t xml:space="preserve"> </w:t>
      </w:r>
      <w:r>
        <w:t>Настоящее Положение разработано в соответствии с Указом Президента Республики Беларусь от 28.11.2013 №</w:t>
      </w:r>
      <w:r>
        <w:rPr>
          <w:lang w:val="ru-RU"/>
        </w:rPr>
        <w:t xml:space="preserve"> </w:t>
      </w:r>
      <w:r>
        <w:t>527 «О вопросах создания и применения системы видеонаблюдения в интересах обеспечения общественного порядка», постановлением Совета Министров Республики Беларусь от 30.12.2013 №</w:t>
      </w:r>
      <w:r>
        <w:rPr>
          <w:lang w:val="ru-RU"/>
        </w:rPr>
        <w:t xml:space="preserve"> </w:t>
      </w:r>
      <w:r>
        <w:t>1164 «О критериях отнесения объектов к числу подлежащих обязательному оборудованию средствами системы видеонаблюдения за состоянием общественной безопасности», Положением о применении систем безопасности и систем видеонаблюдения, утвержденным постановлением Совета Министров Республики Беларусь от 11.12.2012 №</w:t>
      </w:r>
      <w:r>
        <w:rPr>
          <w:lang w:val="ru-RU"/>
        </w:rPr>
        <w:t xml:space="preserve"> </w:t>
      </w:r>
      <w:r>
        <w:t xml:space="preserve">1135, Законом Республики Беларусь от 10.11.2008 №455-3 «Об информации, информатизации и защите информации», Законом Республики Беларусь от 07.05.2021 </w:t>
      </w:r>
      <w:r>
        <w:br/>
      </w:r>
      <w:r>
        <w:t>№</w:t>
      </w:r>
      <w:r>
        <w:rPr>
          <w:lang w:val="ru-RU"/>
        </w:rPr>
        <w:t xml:space="preserve"> </w:t>
      </w:r>
      <w:r>
        <w:t>99-З «О защите персональных данных».</w:t>
      </w:r>
    </w:p>
    <w:p w:rsidR="00E85E11" w:rsidRDefault="00E85E11" w:rsidP="00E85E11">
      <w:pPr>
        <w:ind w:firstLine="709"/>
      </w:pPr>
      <w:r>
        <w:t xml:space="preserve">1.4. Настоящее Положение определяет порядок организации системы видеонаблюдения в учреждении, цели и способы его </w:t>
      </w:r>
      <w:r>
        <w:lastRenderedPageBreak/>
        <w:t>осуществления, порядок внедрения, доступа к записям, их хранение и уничтожение.</w:t>
      </w:r>
    </w:p>
    <w:p w:rsidR="00E85E11" w:rsidRDefault="00E85E11" w:rsidP="00E85E11">
      <w:pPr>
        <w:ind w:firstLine="709"/>
      </w:pPr>
    </w:p>
    <w:p w:rsidR="00E85E11" w:rsidRDefault="00E85E11" w:rsidP="00E85E11">
      <w:pPr>
        <w:ind w:firstLine="709"/>
      </w:pPr>
      <w:r>
        <w:t>1.5. Под видеонаблюдением понимается получение посредством использования видеокамер видеоинформации об объектах и событиях, происходящих на территории учреждения, фиксацию полученной видеоинформации на электронный носитель, а также ее хранение.</w:t>
      </w:r>
    </w:p>
    <w:p w:rsidR="00E85E11" w:rsidRDefault="00E85E11" w:rsidP="00E85E11">
      <w:pPr>
        <w:ind w:firstLine="709"/>
      </w:pPr>
      <w:r>
        <w:t>1.6. В учреждении видеонаблюдение ведется при помощи камер открытого видеонаблюдения.</w:t>
      </w:r>
    </w:p>
    <w:p w:rsidR="00E85E11" w:rsidRDefault="00E85E11" w:rsidP="00E85E11">
      <w:pPr>
        <w:ind w:firstLine="709"/>
      </w:pPr>
      <w:r>
        <w:t xml:space="preserve">1.7. Система открытого видеонаблюдения в </w:t>
      </w:r>
      <w:r>
        <w:rPr>
          <w:lang w:val="ru-RU"/>
        </w:rPr>
        <w:t>у</w:t>
      </w:r>
      <w:r>
        <w:t>учреждении</w:t>
      </w:r>
      <w:r>
        <w:t xml:space="preserve"> является элементом общей системы безопасности </w:t>
      </w:r>
      <w:r>
        <w:rPr>
          <w:lang w:val="ru-RU"/>
        </w:rPr>
        <w:t>у</w:t>
      </w:r>
      <w:r>
        <w:t>учреждения</w:t>
      </w:r>
      <w:r>
        <w:t>, направленной на обеспечение общественного порядка, безопасности рабочего процесса, поддержание трудовой дисциплины, предупреждение возникновения чрезвычайных ситуаций и обеспечение объективности расследования в случае необходимости.</w:t>
      </w:r>
    </w:p>
    <w:p w:rsidR="00E85E11" w:rsidRDefault="00E85E11" w:rsidP="00E85E11">
      <w:pPr>
        <w:ind w:firstLine="709"/>
      </w:pPr>
      <w:r>
        <w:t xml:space="preserve">1.8. Настоящее Положение обязательно для работников, пациентов и посетителей </w:t>
      </w:r>
      <w:r>
        <w:rPr>
          <w:lang w:val="ru-RU"/>
        </w:rPr>
        <w:t>у</w:t>
      </w:r>
      <w:r>
        <w:t>учреждения</w:t>
      </w:r>
      <w:r>
        <w:t xml:space="preserve">, и доводится до сведения всех категорий лиц путем размещения на официальном сайте </w:t>
      </w:r>
      <w:r>
        <w:rPr>
          <w:lang w:val="ru-RU"/>
        </w:rPr>
        <w:t>у</w:t>
      </w:r>
      <w:proofErr w:type="spellStart"/>
      <w:r>
        <w:t>чреждения</w:t>
      </w:r>
      <w:proofErr w:type="spellEnd"/>
      <w:r>
        <w:t>.</w:t>
      </w:r>
    </w:p>
    <w:p w:rsidR="00E85E11" w:rsidRDefault="00E85E11" w:rsidP="00E85E11">
      <w:pPr>
        <w:ind w:firstLine="709"/>
      </w:pPr>
    </w:p>
    <w:p w:rsidR="00E85E11" w:rsidRDefault="00E85E11" w:rsidP="00E85E11">
      <w:pPr>
        <w:ind w:firstLine="709"/>
        <w:jc w:val="center"/>
      </w:pPr>
      <w:r>
        <w:rPr>
          <w:lang w:val="ru-RU"/>
        </w:rPr>
        <w:t xml:space="preserve">ГЛАВА </w:t>
      </w:r>
      <w:r>
        <w:t>2</w:t>
      </w:r>
    </w:p>
    <w:p w:rsidR="00E85E11" w:rsidRDefault="00E85E11" w:rsidP="00E85E11">
      <w:pPr>
        <w:ind w:firstLine="709"/>
        <w:jc w:val="center"/>
      </w:pPr>
      <w:r>
        <w:t>ПОРЯДОК ОРГАНИЗАЦИИ СИСТЕМЫ ВИДЕОНАБЛЮДЕНИЯ</w:t>
      </w:r>
    </w:p>
    <w:p w:rsidR="00E85E11" w:rsidRDefault="00E85E11" w:rsidP="00E85E11">
      <w:pPr>
        <w:ind w:firstLine="709"/>
      </w:pPr>
      <w:r>
        <w:t>2.1.</w:t>
      </w:r>
      <w:r w:rsidR="003D7F63">
        <w:rPr>
          <w:lang w:val="ru-RU"/>
        </w:rPr>
        <w:t xml:space="preserve"> </w:t>
      </w:r>
      <w:r>
        <w:t xml:space="preserve">Система видеонаблюдения </w:t>
      </w:r>
      <w:r>
        <w:rPr>
          <w:lang w:val="ru-RU"/>
        </w:rPr>
        <w:t>у</w:t>
      </w:r>
      <w:proofErr w:type="spellStart"/>
      <w:r>
        <w:t>чреждения</w:t>
      </w:r>
      <w:proofErr w:type="spellEnd"/>
      <w:r>
        <w:t xml:space="preserve"> входит в систему контроля доступа и включает в себя ряд устройств: камеры, мониторы, записывающие устройства.</w:t>
      </w:r>
    </w:p>
    <w:p w:rsidR="00E85E11" w:rsidRDefault="00E85E11" w:rsidP="00E85E11">
      <w:pPr>
        <w:ind w:firstLine="709"/>
      </w:pPr>
      <w:r>
        <w:t xml:space="preserve">2.2. Система видеонаблюдения </w:t>
      </w:r>
      <w:proofErr w:type="spellStart"/>
      <w:r>
        <w:t>обеспечива</w:t>
      </w:r>
      <w:r>
        <w:rPr>
          <w:lang w:val="ru-RU"/>
        </w:rPr>
        <w:t>ет</w:t>
      </w:r>
      <w:proofErr w:type="spellEnd"/>
      <w:r>
        <w:t>:</w:t>
      </w:r>
    </w:p>
    <w:p w:rsidR="00E85E11" w:rsidRDefault="00E85E11" w:rsidP="00E85E11">
      <w:pPr>
        <w:ind w:firstLine="709"/>
      </w:pPr>
      <w:r>
        <w:t>видеофиксацию текущего состояния объекта видеонаблюдения;</w:t>
      </w:r>
    </w:p>
    <w:p w:rsidR="00E85E11" w:rsidRDefault="00E85E11" w:rsidP="00E85E11">
      <w:pPr>
        <w:ind w:firstLine="709"/>
      </w:pPr>
      <w:r>
        <w:t>сохранение архива видеозаписей для последующего анализа;</w:t>
      </w:r>
    </w:p>
    <w:p w:rsidR="00E85E11" w:rsidRDefault="00E85E11" w:rsidP="00E85E11">
      <w:pPr>
        <w:ind w:firstLine="709"/>
      </w:pPr>
      <w:r>
        <w:t>воспроизведение ранее записанной информации;</w:t>
      </w:r>
    </w:p>
    <w:p w:rsidR="00E85E11" w:rsidRDefault="00E85E11" w:rsidP="00E85E11">
      <w:pPr>
        <w:ind w:firstLine="709"/>
      </w:pPr>
      <w:r>
        <w:t>оперативный доступ к архиву видеозаписей за конкретный период времени и с определённых видеокамер.</w:t>
      </w:r>
    </w:p>
    <w:p w:rsidR="00E85E11" w:rsidRDefault="00E85E11" w:rsidP="00E85E11">
      <w:pPr>
        <w:ind w:firstLine="709"/>
      </w:pPr>
      <w:r>
        <w:t xml:space="preserve">2.3. Камеры видеонаблюдения устанавливаются в открытых для общего доступа местах </w:t>
      </w:r>
      <w:r>
        <w:rPr>
          <w:lang w:val="ru-RU"/>
        </w:rPr>
        <w:t>у</w:t>
      </w:r>
      <w:proofErr w:type="spellStart"/>
      <w:r>
        <w:t>чреждения</w:t>
      </w:r>
      <w:proofErr w:type="spellEnd"/>
      <w:r>
        <w:t>:</w:t>
      </w:r>
    </w:p>
    <w:p w:rsidR="00E85E11" w:rsidRDefault="00E85E11" w:rsidP="00E85E11">
      <w:pPr>
        <w:ind w:firstLine="709"/>
      </w:pPr>
      <w:r>
        <w:t>в местах возможного несанкционированного проникновения посторонних лиц (входные зоны);</w:t>
      </w:r>
    </w:p>
    <w:p w:rsidR="00E85E11" w:rsidRDefault="00E85E11" w:rsidP="00E85E11">
      <w:pPr>
        <w:ind w:firstLine="709"/>
      </w:pPr>
      <w:r>
        <w:t>в местах повышенного риска возникновения опасной ситуации (коридоры, холлы, места ожидания пациентов перед кабинетами, кабинеты);</w:t>
      </w:r>
    </w:p>
    <w:p w:rsidR="00E85E11" w:rsidRDefault="00E85E11" w:rsidP="00E85E11">
      <w:pPr>
        <w:ind w:firstLine="709"/>
      </w:pPr>
      <w:r>
        <w:t>в местах общего пользования и парковочных зонах.</w:t>
      </w:r>
    </w:p>
    <w:p w:rsidR="00E85E11" w:rsidRDefault="00E85E11" w:rsidP="00E85E11">
      <w:pPr>
        <w:ind w:firstLine="709"/>
      </w:pPr>
      <w:r>
        <w:t>2.4.</w:t>
      </w:r>
      <w:r>
        <w:rPr>
          <w:lang w:val="ru-RU"/>
        </w:rPr>
        <w:t xml:space="preserve"> </w:t>
      </w:r>
      <w:r>
        <w:t>Установка видеокамер не допускается в туалетных комнатах, комнатах для переодевания работников и в иных местах, связанных с осуществлением личных нужд работников, посетителей, пациентов.</w:t>
      </w:r>
    </w:p>
    <w:p w:rsidR="00E85E11" w:rsidRDefault="00E85E11" w:rsidP="00E85E11">
      <w:pPr>
        <w:ind w:firstLine="709"/>
      </w:pPr>
      <w:r>
        <w:t>2.5. Видеонаблюдение осуществляется совместно с аудиозаписью:</w:t>
      </w:r>
    </w:p>
    <w:p w:rsidR="00E85E11" w:rsidRDefault="00E85E11" w:rsidP="00E85E11">
      <w:pPr>
        <w:ind w:firstLine="709"/>
      </w:pPr>
      <w:r>
        <w:lastRenderedPageBreak/>
        <w:t>в регистратуре (в целях предотвращения возможных конфликтных ситуаций, а также контроля качества оказанных услуг)</w:t>
      </w:r>
    </w:p>
    <w:p w:rsidR="00E85E11" w:rsidRDefault="00E85E11" w:rsidP="00E85E11">
      <w:pPr>
        <w:ind w:firstLine="709"/>
      </w:pPr>
      <w:r>
        <w:t>комната охраны (обеспечение безопасности работников и посетителей учреждения)</w:t>
      </w:r>
    </w:p>
    <w:p w:rsidR="00E85E11" w:rsidRDefault="00E85E11" w:rsidP="00E85E11">
      <w:pPr>
        <w:ind w:firstLine="709"/>
      </w:pPr>
      <w:r>
        <w:t>2.6.</w:t>
      </w:r>
      <w:r>
        <w:rPr>
          <w:lang w:val="ru-RU"/>
        </w:rPr>
        <w:t xml:space="preserve"> </w:t>
      </w:r>
      <w:r>
        <w:t xml:space="preserve">Лица, являющиеся работниками </w:t>
      </w:r>
      <w:r>
        <w:rPr>
          <w:lang w:val="ru-RU"/>
        </w:rPr>
        <w:t>у</w:t>
      </w:r>
      <w:proofErr w:type="spellStart"/>
      <w:r>
        <w:t>чреждения</w:t>
      </w:r>
      <w:proofErr w:type="spellEnd"/>
      <w:r>
        <w:t xml:space="preserve">, пациенты, а также посетители </w:t>
      </w:r>
      <w:r w:rsidR="003D7F63">
        <w:rPr>
          <w:lang w:val="ru-RU"/>
        </w:rPr>
        <w:t>у</w:t>
      </w:r>
      <w:proofErr w:type="spellStart"/>
      <w:r>
        <w:t>чреждения</w:t>
      </w:r>
      <w:proofErr w:type="spellEnd"/>
      <w:r>
        <w:t xml:space="preserve"> информируются о системе видеоконтроля и аудиозаписи путем размещения специальных информационных табличек и соответствующих надписей.</w:t>
      </w:r>
    </w:p>
    <w:p w:rsidR="00E85E11" w:rsidRDefault="00E85E11" w:rsidP="00E85E11">
      <w:pPr>
        <w:ind w:firstLine="709"/>
      </w:pPr>
    </w:p>
    <w:p w:rsidR="00E85E11" w:rsidRPr="00E85E11" w:rsidRDefault="00E85E11" w:rsidP="00E85E11">
      <w:pPr>
        <w:ind w:firstLine="709"/>
        <w:jc w:val="center"/>
        <w:rPr>
          <w:b/>
          <w:bCs/>
        </w:rPr>
      </w:pPr>
      <w:r w:rsidRPr="00E85E11">
        <w:rPr>
          <w:b/>
          <w:bCs/>
          <w:lang w:val="ru-RU"/>
        </w:rPr>
        <w:t xml:space="preserve">ГЛАВА </w:t>
      </w:r>
      <w:r w:rsidRPr="00E85E11">
        <w:rPr>
          <w:b/>
          <w:bCs/>
        </w:rPr>
        <w:t>3</w:t>
      </w:r>
    </w:p>
    <w:p w:rsidR="00E85E11" w:rsidRPr="00E85E11" w:rsidRDefault="00E85E11" w:rsidP="00E85E11">
      <w:pPr>
        <w:ind w:firstLine="709"/>
        <w:jc w:val="center"/>
        <w:rPr>
          <w:b/>
          <w:bCs/>
        </w:rPr>
      </w:pPr>
      <w:r w:rsidRPr="00E85E11">
        <w:rPr>
          <w:b/>
          <w:bCs/>
        </w:rPr>
        <w:t>ЦЕЛИ И ПРАВОВЫЕ ОСНОВАНИЯ ПРИМЕНЕНИЯ СИСТЕМЫ ВИДЕОНАБЛЮДЕНИЯ</w:t>
      </w:r>
    </w:p>
    <w:p w:rsidR="00E85E11" w:rsidRDefault="00E85E11" w:rsidP="00E85E11">
      <w:pPr>
        <w:ind w:firstLine="709"/>
      </w:pPr>
      <w:r>
        <w:t>3.1.</w:t>
      </w:r>
      <w:r w:rsidR="003D7F63">
        <w:rPr>
          <w:lang w:val="ru-RU"/>
        </w:rPr>
        <w:t xml:space="preserve"> </w:t>
      </w:r>
      <w:r>
        <w:t>Учреждение организует и осуществляет обработку персональных данных работников, пациентов и посетителей посредством системы видеонаблюдения для достижения следующих целей:</w:t>
      </w:r>
    </w:p>
    <w:p w:rsidR="00E85E11" w:rsidRDefault="00E85E11" w:rsidP="00E85E11">
      <w:pPr>
        <w:ind w:firstLine="709"/>
      </w:pPr>
      <w:r>
        <w:t>повышение эффективности и обеспечения режима безопасности;</w:t>
      </w:r>
    </w:p>
    <w:p w:rsidR="00E85E11" w:rsidRDefault="00E85E11" w:rsidP="00E85E11">
      <w:pPr>
        <w:ind w:firstLine="709"/>
      </w:pPr>
      <w:r>
        <w:t>предупреждение и минимизация рисков материального ущерба;</w:t>
      </w:r>
    </w:p>
    <w:p w:rsidR="00E85E11" w:rsidRDefault="00E85E11" w:rsidP="00E85E11">
      <w:pPr>
        <w:ind w:firstLine="709"/>
      </w:pPr>
      <w:r>
        <w:t xml:space="preserve">обеспечение общественного порядка в </w:t>
      </w:r>
      <w:r w:rsidR="003D7F63">
        <w:rPr>
          <w:lang w:val="ru-RU"/>
        </w:rPr>
        <w:t>у</w:t>
      </w:r>
      <w:proofErr w:type="spellStart"/>
      <w:r>
        <w:t>чреждении</w:t>
      </w:r>
      <w:proofErr w:type="spellEnd"/>
      <w:r>
        <w:t>;</w:t>
      </w:r>
    </w:p>
    <w:p w:rsidR="00E85E11" w:rsidRDefault="00E85E11" w:rsidP="00E85E11">
      <w:pPr>
        <w:ind w:firstLine="709"/>
      </w:pPr>
      <w:r>
        <w:t>профилактика, выявление (раскрытие) и пресечение правонарушений, содействие в расследовании преступлений;</w:t>
      </w:r>
    </w:p>
    <w:p w:rsidR="00E85E11" w:rsidRDefault="00E85E11" w:rsidP="00E85E11">
      <w:pPr>
        <w:ind w:firstLine="709"/>
      </w:pPr>
      <w:r>
        <w:t xml:space="preserve">обеспечение сохранности имущества </w:t>
      </w:r>
      <w:r w:rsidR="003D7F63">
        <w:rPr>
          <w:lang w:val="ru-RU"/>
        </w:rPr>
        <w:t>у</w:t>
      </w:r>
      <w:proofErr w:type="spellStart"/>
      <w:r>
        <w:t>чреждения</w:t>
      </w:r>
      <w:proofErr w:type="spellEnd"/>
      <w:r>
        <w:t>, работников, пациентов и посетителей от противоправных посягательств;</w:t>
      </w:r>
    </w:p>
    <w:p w:rsidR="00E85E11" w:rsidRDefault="00E85E11" w:rsidP="00E85E11">
      <w:pPr>
        <w:ind w:firstLine="709"/>
      </w:pPr>
      <w:r>
        <w:t>проведения личного приема граждан;</w:t>
      </w:r>
    </w:p>
    <w:p w:rsidR="00E85E11" w:rsidRDefault="00E85E11" w:rsidP="00E85E11">
      <w:pPr>
        <w:ind w:firstLine="709"/>
      </w:pPr>
      <w:r>
        <w:t>укрепление трудовой дисциплины.</w:t>
      </w:r>
    </w:p>
    <w:p w:rsidR="00E85E11" w:rsidRDefault="00E85E11" w:rsidP="00E85E11">
      <w:pPr>
        <w:ind w:firstLine="709"/>
      </w:pPr>
      <w:r>
        <w:t xml:space="preserve">3.2. Видеонаблюдение не используется </w:t>
      </w:r>
      <w:proofErr w:type="gramStart"/>
      <w:r>
        <w:t>для учета</w:t>
      </w:r>
      <w:proofErr w:type="gramEnd"/>
      <w:r>
        <w:t xml:space="preserve"> фактически отработанного работниками </w:t>
      </w:r>
      <w:r w:rsidR="003D7F63">
        <w:rPr>
          <w:lang w:val="ru-RU"/>
        </w:rPr>
        <w:t>у</w:t>
      </w:r>
      <w:proofErr w:type="spellStart"/>
      <w:r>
        <w:t>чреждения</w:t>
      </w:r>
      <w:proofErr w:type="spellEnd"/>
      <w:r>
        <w:t xml:space="preserve"> рабочего времени, уникальной идентификации лиц, изображенных на видеозаписи, и записи звука. Учреждение осуществляет обработку персональных данных в объеме, необходимом для выполнения заявленных целей, и не допускает их избыточной обработки.</w:t>
      </w:r>
    </w:p>
    <w:p w:rsidR="00E85E11" w:rsidRDefault="00E85E11" w:rsidP="00E85E11">
      <w:pPr>
        <w:ind w:firstLine="709"/>
      </w:pPr>
      <w:r>
        <w:t>4. Порядок доступа к записям системы видеонаблюдения, их хранение и уничтожение</w:t>
      </w:r>
    </w:p>
    <w:p w:rsidR="00E85E11" w:rsidRDefault="00E85E11" w:rsidP="00E85E11">
      <w:pPr>
        <w:ind w:firstLine="709"/>
      </w:pPr>
      <w:r>
        <w:t xml:space="preserve">4.1. Видеонаблюдение на территории и в здании </w:t>
      </w:r>
      <w:r w:rsidR="003D7F63">
        <w:rPr>
          <w:lang w:val="ru-RU"/>
        </w:rPr>
        <w:t>у</w:t>
      </w:r>
      <w:proofErr w:type="spellStart"/>
      <w:r>
        <w:t>чреждения</w:t>
      </w:r>
      <w:proofErr w:type="spellEnd"/>
      <w:r>
        <w:t xml:space="preserve"> ведется круглосуточно и непрерывно. Срок хранения видеозаписей составляет 30 дней, по истечении которого происходит их автоматическое удаление путем циклической перезаписи.</w:t>
      </w:r>
    </w:p>
    <w:p w:rsidR="00E85E11" w:rsidRDefault="00E85E11" w:rsidP="00E85E11">
      <w:pPr>
        <w:ind w:firstLine="709"/>
      </w:pPr>
      <w:r>
        <w:t>4.2.</w:t>
      </w:r>
      <w:r w:rsidR="003D7F63">
        <w:rPr>
          <w:lang w:val="ru-RU"/>
        </w:rPr>
        <w:t xml:space="preserve"> </w:t>
      </w:r>
      <w:r>
        <w:t xml:space="preserve">Система видеонаблюдения предполагает запись информации на жесткий диск видеорегистратора, которая не подлежит несанкционированной перезаписи на другие носители и длительному хранению (более 30 дней), а также передаче третьим лицам, за </w:t>
      </w:r>
      <w:r>
        <w:lastRenderedPageBreak/>
        <w:t>исключением случаев, установленных законодательством, и уничтожается автоматически по мере заполнения памяти жесткого диска.</w:t>
      </w:r>
    </w:p>
    <w:p w:rsidR="00E85E11" w:rsidRDefault="00E85E11" w:rsidP="00E85E11">
      <w:pPr>
        <w:ind w:firstLine="709"/>
      </w:pPr>
      <w:r>
        <w:t>4.3.</w:t>
      </w:r>
      <w:r w:rsidR="003D7F63">
        <w:rPr>
          <w:lang w:val="ru-RU"/>
        </w:rPr>
        <w:t xml:space="preserve"> </w:t>
      </w:r>
      <w:r>
        <w:t>Доступ к месту хранения записей имеют: главный врач, заместитель главного врача по хозяйственной работе, администратор сетей (во время его отсутствия – инженер-электроник), технические работники уполномоченной организации, обеспечивающие работу системы видеонаблюдения.</w:t>
      </w:r>
    </w:p>
    <w:p w:rsidR="00E85E11" w:rsidRDefault="00E85E11" w:rsidP="00E85E11">
      <w:pPr>
        <w:ind w:firstLine="709"/>
      </w:pPr>
      <w:r>
        <w:t>4.4.</w:t>
      </w:r>
      <w:r w:rsidR="003D7F63">
        <w:rPr>
          <w:lang w:val="ru-RU"/>
        </w:rPr>
        <w:t xml:space="preserve"> </w:t>
      </w:r>
      <w:r>
        <w:t>Просмотр записей камер видеонаблюдения лицами, не указанными в п. 4.3. настоящего Положения, допускается только с разрешения главного врача.</w:t>
      </w:r>
    </w:p>
    <w:p w:rsidR="00E85E11" w:rsidRDefault="00E85E11" w:rsidP="00E85E11">
      <w:pPr>
        <w:ind w:firstLine="709"/>
      </w:pPr>
      <w:r>
        <w:t>4.5.</w:t>
      </w:r>
      <w:r w:rsidR="003D7F63">
        <w:rPr>
          <w:lang w:val="ru-RU"/>
        </w:rPr>
        <w:t xml:space="preserve"> </w:t>
      </w:r>
      <w:r>
        <w:t>Предоставление видеозаписей по запросам государственных органов и иных организаций осуществляется в случаях, установленных законодательством.</w:t>
      </w:r>
    </w:p>
    <w:p w:rsidR="00E85E11" w:rsidRDefault="00E85E11" w:rsidP="00E85E11">
      <w:pPr>
        <w:ind w:firstLine="709"/>
      </w:pPr>
      <w:r>
        <w:t>4.6. Если получена информация о возможной фиксации камерами видеонаблюдения ситуации, имеющей признаки совершения дисциплинарного проступка, административного правонарушения, уголовного преступления, по устному поручению главного врача (лица, исполняющего его обязанности) для таких видеозаписей срок хранения может быть продлен на период проведения соответствующих мероприятий.</w:t>
      </w:r>
    </w:p>
    <w:p w:rsidR="00E85E11" w:rsidRDefault="00E85E11" w:rsidP="00E85E11">
      <w:pPr>
        <w:ind w:firstLine="709"/>
      </w:pPr>
      <w:r>
        <w:t>4.7. Видеозаписи не могут быть использованы работниками в личных и иных целях, не связанных с профессиональной деятельностью, и не подлежат изменению, использованию, распространению и предоставлению, кроме случаев, предусмотренных законодательными актами.</w:t>
      </w:r>
    </w:p>
    <w:p w:rsidR="00E85E11" w:rsidRDefault="00E85E11" w:rsidP="00E85E11">
      <w:pPr>
        <w:ind w:firstLine="709"/>
      </w:pPr>
      <w:r>
        <w:t xml:space="preserve">5. Права субъекта персональных данных (лица, чье изображение попало на камеру(ы) видеонаблюдения </w:t>
      </w:r>
      <w:r w:rsidR="003D7F63">
        <w:rPr>
          <w:lang w:val="ru-RU"/>
        </w:rPr>
        <w:t>у</w:t>
      </w:r>
      <w:proofErr w:type="spellStart"/>
      <w:r>
        <w:t>чреждения</w:t>
      </w:r>
      <w:proofErr w:type="spellEnd"/>
      <w:r>
        <w:t>) и механизм реализации этих прав</w:t>
      </w:r>
    </w:p>
    <w:p w:rsidR="00E85E11" w:rsidRDefault="00E85E11" w:rsidP="00E85E11">
      <w:pPr>
        <w:ind w:firstLine="709"/>
      </w:pPr>
      <w:r>
        <w:t>5.1. Субъект персональных данных имеет право:</w:t>
      </w:r>
    </w:p>
    <w:p w:rsidR="00E85E11" w:rsidRDefault="00E85E11" w:rsidP="00E85E11">
      <w:pPr>
        <w:ind w:firstLine="709"/>
      </w:pPr>
      <w:r>
        <w:t xml:space="preserve">на получение информации, касающейся обработки своих персональных данных в </w:t>
      </w:r>
      <w:r w:rsidR="003D7F63">
        <w:rPr>
          <w:lang w:val="ru-RU"/>
        </w:rPr>
        <w:t>у</w:t>
      </w:r>
      <w:proofErr w:type="spellStart"/>
      <w:r>
        <w:t>чреждении</w:t>
      </w:r>
      <w:proofErr w:type="spellEnd"/>
      <w:r>
        <w:t>, содержащей:</w:t>
      </w:r>
    </w:p>
    <w:p w:rsidR="00E85E11" w:rsidRDefault="00E85E11" w:rsidP="00E85E11">
      <w:pPr>
        <w:ind w:firstLine="709"/>
      </w:pPr>
      <w:r>
        <w:t xml:space="preserve">сведения о наименовании и месте нахождения </w:t>
      </w:r>
      <w:r w:rsidR="003D7F63">
        <w:rPr>
          <w:lang w:val="ru-RU"/>
        </w:rPr>
        <w:t>у</w:t>
      </w:r>
      <w:proofErr w:type="spellStart"/>
      <w:r>
        <w:t>чреждения</w:t>
      </w:r>
      <w:proofErr w:type="spellEnd"/>
      <w:r>
        <w:t>;</w:t>
      </w:r>
    </w:p>
    <w:p w:rsidR="00E85E11" w:rsidRDefault="00E85E11" w:rsidP="00E85E11">
      <w:pPr>
        <w:ind w:firstLine="709"/>
      </w:pPr>
      <w:r>
        <w:t xml:space="preserve">подтверждение факта обработки персональных данных обратившегося лица в </w:t>
      </w:r>
      <w:r w:rsidR="003D7F63">
        <w:rPr>
          <w:lang w:val="ru-RU"/>
        </w:rPr>
        <w:t>у</w:t>
      </w:r>
      <w:proofErr w:type="spellStart"/>
      <w:r>
        <w:t>чреждении</w:t>
      </w:r>
      <w:proofErr w:type="spellEnd"/>
      <w:r>
        <w:t>;</w:t>
      </w:r>
    </w:p>
    <w:p w:rsidR="00E85E11" w:rsidRDefault="00E85E11" w:rsidP="00E85E11">
      <w:pPr>
        <w:ind w:firstLine="709"/>
      </w:pPr>
      <w:r>
        <w:t>его персональные данные и источник их получения;</w:t>
      </w:r>
    </w:p>
    <w:p w:rsidR="00E85E11" w:rsidRDefault="00E85E11" w:rsidP="00E85E11">
      <w:pPr>
        <w:ind w:firstLine="709"/>
      </w:pPr>
      <w:r>
        <w:t>правовые основания и цели обработки персональных данных;</w:t>
      </w:r>
    </w:p>
    <w:p w:rsidR="00E85E11" w:rsidRDefault="00E85E11" w:rsidP="00E85E11">
      <w:pPr>
        <w:ind w:firstLine="709"/>
      </w:pPr>
      <w:r>
        <w:t>иную информацию, предусмотренную законодательством;</w:t>
      </w:r>
    </w:p>
    <w:p w:rsidR="00E85E11" w:rsidRDefault="00E85E11" w:rsidP="00E85E11">
      <w:pPr>
        <w:ind w:firstLine="709"/>
      </w:pPr>
      <w:r>
        <w:t xml:space="preserve">на получение от </w:t>
      </w:r>
      <w:r w:rsidR="003D7F63">
        <w:rPr>
          <w:lang w:val="ru-RU"/>
        </w:rPr>
        <w:t>у</w:t>
      </w:r>
      <w:proofErr w:type="spellStart"/>
      <w:r>
        <w:t>чреждения</w:t>
      </w:r>
      <w:proofErr w:type="spellEnd"/>
      <w:r>
        <w:t xml:space="preserve"> информацию о предоставлении своих персональных данных, обрабатываемых в </w:t>
      </w:r>
      <w:r w:rsidR="003D7F63">
        <w:rPr>
          <w:lang w:val="ru-RU"/>
        </w:rPr>
        <w:t>у</w:t>
      </w:r>
      <w:proofErr w:type="spellStart"/>
      <w:r>
        <w:t>чреждении</w:t>
      </w:r>
      <w:proofErr w:type="spellEnd"/>
      <w:r>
        <w:t>, третьим лицам. Такое право может быть реализовано один раз в календарный год, а предоставление соответствующей информации осуществляется бесплатно;</w:t>
      </w:r>
    </w:p>
    <w:p w:rsidR="00E85E11" w:rsidRDefault="00E85E11" w:rsidP="00E85E11">
      <w:pPr>
        <w:ind w:firstLine="709"/>
      </w:pPr>
      <w:r>
        <w:lastRenderedPageBreak/>
        <w:t xml:space="preserve">обжаловать действия (бездействия) и решения </w:t>
      </w:r>
      <w:r w:rsidR="003D7F63">
        <w:rPr>
          <w:lang w:val="ru-RU"/>
        </w:rPr>
        <w:t>у</w:t>
      </w:r>
      <w:proofErr w:type="spellStart"/>
      <w:r>
        <w:t>чреждения</w:t>
      </w:r>
      <w:proofErr w:type="spellEnd"/>
      <w:r>
        <w:t>, нарушающие его права при обработке персональных данных, в Национальный центр защиты персональных данных Республики Беларусь, в суд в порядке, установленном гражданским процессуальным законодательством.</w:t>
      </w:r>
    </w:p>
    <w:p w:rsidR="00E85E11" w:rsidRDefault="00E85E11" w:rsidP="00E85E11">
      <w:pPr>
        <w:ind w:firstLine="709"/>
      </w:pPr>
      <w:r>
        <w:t xml:space="preserve">5.2. Для реализации своих прав, связанных с обработкой изображения субъекта персональных данных, зафиксированного камерами видеонаблюдения, расположенными в </w:t>
      </w:r>
      <w:bookmarkStart w:id="1" w:name="_GoBack"/>
      <w:r w:rsidR="003D7F63">
        <w:rPr>
          <w:lang w:val="ru-RU"/>
        </w:rPr>
        <w:t>у</w:t>
      </w:r>
      <w:proofErr w:type="spellStart"/>
      <w:r>
        <w:t>ч</w:t>
      </w:r>
      <w:bookmarkEnd w:id="1"/>
      <w:r>
        <w:t>реждении</w:t>
      </w:r>
      <w:proofErr w:type="spellEnd"/>
      <w:r>
        <w:t xml:space="preserve">, субъект персональных данных подает в </w:t>
      </w:r>
      <w:r w:rsidR="003D7F63">
        <w:rPr>
          <w:lang w:val="ru-RU"/>
        </w:rPr>
        <w:t>у</w:t>
      </w:r>
      <w:proofErr w:type="spellStart"/>
      <w:r>
        <w:t>чреждение</w:t>
      </w:r>
      <w:proofErr w:type="spellEnd"/>
      <w:r>
        <w:t xml:space="preserve"> заявление в письменной форме (нарочно, почтой) или в виде электронного документа по адресу в сети Интернет. Такое заявление должно содержать:</w:t>
      </w:r>
    </w:p>
    <w:p w:rsidR="00E85E11" w:rsidRDefault="00E85E11" w:rsidP="00E85E11">
      <w:pPr>
        <w:ind w:firstLine="709"/>
      </w:pPr>
      <w:r>
        <w:t>фамилию, собственное имя, отчество (если таковое имеется) субъекта персональных данных, адрес его места жительства (места пребывания);</w:t>
      </w:r>
    </w:p>
    <w:p w:rsidR="00E85E11" w:rsidRDefault="00E85E11" w:rsidP="00E85E11">
      <w:pPr>
        <w:ind w:firstLine="709"/>
      </w:pPr>
      <w:r>
        <w:t>дату рождения субъекта персональных данных;</w:t>
      </w:r>
    </w:p>
    <w:p w:rsidR="00E85E11" w:rsidRDefault="00E85E11" w:rsidP="00E85E11">
      <w:pPr>
        <w:ind w:firstLine="709"/>
      </w:pPr>
      <w:r>
        <w:t>изложение сути требований субъекта персональных данных с указанием даты и периода времени записи изображения субъекта персональных данных;</w:t>
      </w:r>
    </w:p>
    <w:p w:rsidR="00E85E11" w:rsidRDefault="00E85E11" w:rsidP="00E85E11">
      <w:pPr>
        <w:ind w:firstLine="709"/>
      </w:pPr>
      <w:r>
        <w:t>личную подпись (для заявления в письменной форме) либо электронную цифровую подпись (для заявления в виде электронного документа) субъекта персональных данных.</w:t>
      </w:r>
    </w:p>
    <w:p w:rsidR="00E85E11" w:rsidRDefault="00E85E11" w:rsidP="00E85E11">
      <w:pPr>
        <w:ind w:firstLine="709"/>
      </w:pPr>
      <w:r>
        <w:t xml:space="preserve">В связи с тем, что в </w:t>
      </w:r>
      <w:r w:rsidR="003D7F63">
        <w:rPr>
          <w:lang w:val="ru-RU"/>
        </w:rPr>
        <w:t>у</w:t>
      </w:r>
      <w:proofErr w:type="spellStart"/>
      <w:r>
        <w:t>чреждении</w:t>
      </w:r>
      <w:proofErr w:type="spellEnd"/>
      <w:r>
        <w:t xml:space="preserve"> видеонаблюдение не используется для уникальной идентификации лиц, изображенных на видеозаписи, а срок хранения видеозаписей составляет не более 30 дней, изложение сути требований субъекта персональных данных должно содержать дату, период времени и место записи изображения субъекта персональных данных. Период времени определяется в пределах часового интервала.</w:t>
      </w:r>
    </w:p>
    <w:p w:rsidR="00E85E11" w:rsidRDefault="00E85E11" w:rsidP="00E85E11">
      <w:pPr>
        <w:ind w:firstLine="709"/>
      </w:pPr>
      <w:r>
        <w:t>5.3.</w:t>
      </w:r>
      <w:r w:rsidR="003D7F63">
        <w:rPr>
          <w:lang w:val="ru-RU"/>
        </w:rPr>
        <w:t xml:space="preserve"> </w:t>
      </w:r>
      <w:r>
        <w:t>Учреждение не рассматривает заявления субъектов персональных данных, которые не соответствуют требованиям п. 5.2. настоящего Положения, в том числе направленные иными способами (e-</w:t>
      </w:r>
      <w:proofErr w:type="spellStart"/>
      <w:r>
        <w:t>mail</w:t>
      </w:r>
      <w:proofErr w:type="spellEnd"/>
      <w:r>
        <w:t>, телефон, факс и т.п.).</w:t>
      </w:r>
    </w:p>
    <w:p w:rsidR="003D7F63" w:rsidRDefault="003D7F63" w:rsidP="003D7F63">
      <w:pPr>
        <w:ind w:firstLine="709"/>
        <w:jc w:val="center"/>
        <w:rPr>
          <w:b/>
          <w:bCs/>
          <w:lang w:val="ru-RU"/>
        </w:rPr>
      </w:pPr>
      <w:r>
        <w:rPr>
          <w:b/>
          <w:bCs/>
          <w:lang w:val="ru-RU"/>
        </w:rPr>
        <w:t>Глава 6</w:t>
      </w:r>
    </w:p>
    <w:p w:rsidR="00E85E11" w:rsidRPr="003D7F63" w:rsidRDefault="003D7F63" w:rsidP="003D7F63">
      <w:pPr>
        <w:ind w:firstLine="709"/>
        <w:jc w:val="center"/>
        <w:rPr>
          <w:b/>
          <w:bCs/>
        </w:rPr>
      </w:pPr>
      <w:r w:rsidRPr="003D7F63">
        <w:rPr>
          <w:b/>
          <w:bCs/>
        </w:rPr>
        <w:t>ЗАКЛЮЧИТЕЛЬНЫЕ ПОЛОЖЕНИЯ</w:t>
      </w:r>
    </w:p>
    <w:p w:rsidR="00E85E11" w:rsidRDefault="00E85E11" w:rsidP="00E85E11">
      <w:pPr>
        <w:ind w:firstLine="709"/>
      </w:pPr>
      <w:r>
        <w:t>6.1.</w:t>
      </w:r>
      <w:r w:rsidR="003D7F63">
        <w:rPr>
          <w:lang w:val="ru-RU"/>
        </w:rPr>
        <w:t xml:space="preserve"> </w:t>
      </w:r>
      <w:r>
        <w:t xml:space="preserve">Работникам </w:t>
      </w:r>
      <w:r w:rsidR="003D7F63">
        <w:rPr>
          <w:lang w:val="ru-RU"/>
        </w:rPr>
        <w:t>у</w:t>
      </w:r>
      <w:proofErr w:type="spellStart"/>
      <w:r>
        <w:t>чреждения</w:t>
      </w:r>
      <w:proofErr w:type="spellEnd"/>
      <w:r>
        <w:t xml:space="preserve">, пациентам, посетителям запрещается: препятствовать работе системы видеонаблюдения путем изменения направления (обзора) камер видеонаблюдения, загораживать, закрывать камеры или каким-либо иным способом препятствовать осуществлению видеонаблюдения, отключать электропитание камер системы видеонаблюдения. За причинение материального вреда и порчу камер системы видеонаблюдения работники </w:t>
      </w:r>
      <w:r w:rsidR="003D7F63">
        <w:rPr>
          <w:lang w:val="ru-RU"/>
        </w:rPr>
        <w:t>у</w:t>
      </w:r>
      <w:proofErr w:type="spellStart"/>
      <w:r>
        <w:t>чреждения</w:t>
      </w:r>
      <w:proofErr w:type="spellEnd"/>
      <w:r>
        <w:t>, пациенты и посетители несут ответственность в соответствии с действующим законодательством Республики Беларусь.</w:t>
      </w:r>
    </w:p>
    <w:p w:rsidR="00E85E11" w:rsidRDefault="00E85E11" w:rsidP="00E85E11">
      <w:pPr>
        <w:ind w:firstLine="709"/>
      </w:pPr>
      <w:r>
        <w:lastRenderedPageBreak/>
        <w:t xml:space="preserve">6.2. Аудиозапись, фото и видеосъемка на территории </w:t>
      </w:r>
      <w:r w:rsidR="003D7F63">
        <w:rPr>
          <w:lang w:val="ru-RU"/>
        </w:rPr>
        <w:t>у</w:t>
      </w:r>
      <w:proofErr w:type="spellStart"/>
      <w:r>
        <w:t>чреждения</w:t>
      </w:r>
      <w:proofErr w:type="spellEnd"/>
      <w:r>
        <w:t xml:space="preserve"> сотрудниками, пациентами и иными третьими лицами без получения на то официального разрешения главного врача запрещены.</w:t>
      </w:r>
    </w:p>
    <w:p w:rsidR="00285718" w:rsidRDefault="00E85E11" w:rsidP="00E85E11">
      <w:pPr>
        <w:ind w:firstLine="709"/>
      </w:pPr>
      <w:r>
        <w:t xml:space="preserve">6.3. Настоящее Положение, изменения и дополнения к нему утверждаются приказом главного врача </w:t>
      </w:r>
      <w:r w:rsidR="003D7F63">
        <w:rPr>
          <w:lang w:val="ru-RU"/>
        </w:rPr>
        <w:t>у</w:t>
      </w:r>
      <w:proofErr w:type="spellStart"/>
      <w:r>
        <w:t>чреждения</w:t>
      </w:r>
      <w:proofErr w:type="spellEnd"/>
      <w:r>
        <w:t>.</w:t>
      </w:r>
    </w:p>
    <w:p w:rsidR="003D7F63" w:rsidRDefault="003D7F63" w:rsidP="00E85E11">
      <w:pPr>
        <w:ind w:firstLine="709"/>
      </w:pPr>
    </w:p>
    <w:p w:rsidR="003D7F63" w:rsidRDefault="003D7F63" w:rsidP="003D7F63">
      <w:pPr>
        <w:rPr>
          <w:lang w:val="ru-RU"/>
        </w:rPr>
      </w:pPr>
      <w:r>
        <w:rPr>
          <w:lang w:val="ru-RU"/>
        </w:rPr>
        <w:t>Заместитель главного врача</w:t>
      </w:r>
    </w:p>
    <w:p w:rsidR="003D7F63" w:rsidRPr="003D7F63" w:rsidRDefault="003D7F63" w:rsidP="003D7F63">
      <w:pPr>
        <w:rPr>
          <w:lang w:val="ru-RU"/>
        </w:rPr>
      </w:pPr>
      <w:r>
        <w:rPr>
          <w:lang w:val="ru-RU"/>
        </w:rPr>
        <w:t>по хозяйственной работе</w:t>
      </w:r>
      <w:r>
        <w:rPr>
          <w:lang w:val="ru-RU"/>
        </w:rPr>
        <w:tab/>
      </w:r>
      <w:r>
        <w:rPr>
          <w:lang w:val="ru-RU"/>
        </w:rPr>
        <w:tab/>
      </w:r>
      <w:r>
        <w:rPr>
          <w:lang w:val="ru-RU"/>
        </w:rPr>
        <w:tab/>
      </w:r>
      <w:r>
        <w:rPr>
          <w:lang w:val="ru-RU"/>
        </w:rPr>
        <w:tab/>
      </w:r>
      <w:r>
        <w:rPr>
          <w:lang w:val="ru-RU"/>
        </w:rPr>
        <w:tab/>
      </w:r>
      <w:r>
        <w:rPr>
          <w:lang w:val="ru-RU"/>
        </w:rPr>
        <w:tab/>
      </w:r>
      <w:proofErr w:type="spellStart"/>
      <w:r>
        <w:rPr>
          <w:lang w:val="ru-RU"/>
        </w:rPr>
        <w:t>Д.И.Рослик</w:t>
      </w:r>
      <w:proofErr w:type="spellEnd"/>
    </w:p>
    <w:sectPr w:rsidR="003D7F63" w:rsidRPr="003D7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11"/>
    <w:rsid w:val="00285718"/>
    <w:rsid w:val="003D7F63"/>
    <w:rsid w:val="00E85E1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EC77"/>
  <w15:chartTrackingRefBased/>
  <w15:docId w15:val="{4E0301EF-D6E7-4960-B315-561A0A51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BY"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F63"/>
    <w:pPr>
      <w:ind w:firstLine="720"/>
    </w:pPr>
    <w:rPr>
      <w:rFonts w:asciiTheme="minorHAnsi" w:hAnsiTheme="minorHAns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1618</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Рослик Дмитрий Иванович</dc:creator>
  <cp:keywords/>
  <dc:description/>
  <cp:lastModifiedBy>Рослик Дмитрий Иванович</cp:lastModifiedBy>
  <cp:revision>1</cp:revision>
  <dcterms:created xsi:type="dcterms:W3CDTF">2025-10-16T13:31:00Z</dcterms:created>
  <dcterms:modified xsi:type="dcterms:W3CDTF">2025-10-16T13:49:00Z</dcterms:modified>
</cp:coreProperties>
</file>